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54" w:rsidRDefault="005A05C5" w:rsidP="005A0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</w:pPr>
      <w:r w:rsidRPr="005A05C5">
        <w:rPr>
          <w:rFonts w:ascii="inherit" w:eastAsia="Times New Roman" w:hAnsi="inherit" w:cs="Arial"/>
          <w:b/>
          <w:bCs/>
          <w:noProof/>
          <w:color w:val="1C1E21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-552662</wp:posOffset>
                </wp:positionH>
                <wp:positionV relativeFrom="paragraph">
                  <wp:posOffset>-137795</wp:posOffset>
                </wp:positionV>
                <wp:extent cx="169334" cy="431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4" cy="431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5A05C5" w:rsidRDefault="005A05C5"/>
                        </w:txbxContent>
                      </wps:txbx>
                      <wps:bodyPr rot="0" spcFirstLastPara="1" vertOverflow="overflow" horzOverflow="overflow" vert="eaVert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3.5pt;margin-top:-10.85pt;width:13.35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" filled="f" stroked="f" strokeweight="1pt">
                <v:stroke miterlimit="4"/>
                <v:textbox style="layout-flow:vertical-ideographic;mso-fit-shape-to-text:t" inset="4pt,4pt,4pt,4pt">
                  <w:txbxContent>
                    <w:p w:rsidR="005A05C5" w:rsidRDefault="005A05C5"/>
                  </w:txbxContent>
                </v:textbox>
              </v:shape>
            </w:pict>
          </mc:Fallback>
        </mc:AlternateContent>
      </w:r>
      <w:r w:rsidR="00AC5754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PROCEDURA POSTĘPOWANIA PRACOWNIKÓW </w:t>
      </w:r>
      <w:r w:rsidR="00710D9A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  W CZASIE EPIDEMII</w:t>
      </w:r>
    </w:p>
    <w:p w:rsidR="009369B5" w:rsidRDefault="004D3C7B" w:rsidP="005A0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</w:pPr>
      <w:r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br/>
      </w:r>
      <w:r w:rsidR="007A6900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>Przez p</w:t>
      </w:r>
      <w:r w:rsidRPr="004D3C7B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>racowni</w:t>
      </w:r>
      <w:r w:rsidR="007A6900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k rozumie </w:t>
      </w:r>
      <w:proofErr w:type="gramStart"/>
      <w:r w:rsidR="007A6900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>się :</w:t>
      </w:r>
      <w:proofErr w:type="gramEnd"/>
      <w:r w:rsidR="007A6900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 osobę zatrudnioną na umowie o pracę , umowę zlecenie lub na umowi</w:t>
      </w:r>
      <w:r w:rsidR="009369B5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>e</w:t>
      </w:r>
      <w:r w:rsidR="007A6900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proofErr w:type="spellStart"/>
      <w:r w:rsidR="007A6900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>cywilno</w:t>
      </w:r>
      <w:proofErr w:type="spellEnd"/>
      <w:r w:rsidR="007A6900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 w:rsidR="009369B5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>–</w:t>
      </w:r>
      <w:r w:rsidR="007A6900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 prawn</w:t>
      </w:r>
      <w:r w:rsidR="009369B5"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ej </w:t>
      </w:r>
    </w:p>
    <w:p w:rsidR="009369B5" w:rsidRDefault="009369B5" w:rsidP="005A0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</w:pPr>
    </w:p>
    <w:p w:rsidR="009369B5" w:rsidRDefault="009369B5" w:rsidP="005A0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Do świadczenia pracy lub usług dopuszczeni są wyłącznie pracownicy z aktualnymi badaniami </w:t>
      </w:r>
      <w:proofErr w:type="gramStart"/>
      <w:r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>lekarskimi ,</w:t>
      </w:r>
      <w:proofErr w:type="gramEnd"/>
      <w:r>
        <w:rPr>
          <w:rFonts w:ascii="inherit" w:eastAsia="Times New Roman" w:hAnsi="inherit" w:cs="Arial"/>
          <w:b/>
          <w:bCs/>
          <w:color w:val="1C1E21"/>
          <w:sz w:val="21"/>
          <w:szCs w:val="21"/>
          <w:bdr w:val="none" w:sz="0" w:space="0" w:color="auto"/>
          <w:lang w:eastAsia="pl-PL"/>
        </w:rPr>
        <w:t xml:space="preserve">  szkoleniem BHP oraz po odbytym przeszkoleniu wykonywania pracy w warunkach stanu epidemii i zapoznaniu się z aktualnymi procedurami postępowania.</w:t>
      </w:r>
    </w:p>
    <w:p w:rsidR="00E97A0B" w:rsidRDefault="004D3C7B" w:rsidP="005A0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br/>
        <w:t>1.</w:t>
      </w:r>
      <w:r w:rsidR="00E97A0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Każdy</w:t>
      </w:r>
      <w:r w:rsidR="007A690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 w:rsidR="00E97A0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pracownik</w:t>
      </w:r>
      <w:r w:rsidR="007A690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 w:rsidR="00E97A0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po</w:t>
      </w:r>
      <w:r w:rsidR="007A690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 w:rsidR="00E97A0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wejściu</w:t>
      </w:r>
      <w:r w:rsidR="009369B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 w:rsidR="00E97A0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ma obowiązek zdezynfek</w:t>
      </w:r>
      <w:r w:rsidR="0085607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o</w:t>
      </w:r>
      <w:r w:rsidR="00E97A0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wać ręce. </w:t>
      </w:r>
    </w:p>
    <w:p w:rsidR="005A05C5" w:rsidRDefault="00E97A0B" w:rsidP="005A05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2.</w:t>
      </w:r>
      <w:proofErr w:type="gramStart"/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Każdy </w:t>
      </w:r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pracowni</w:t>
      </w:r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k</w:t>
      </w:r>
      <w:proofErr w:type="gramEnd"/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będ</w:t>
      </w:r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zie</w:t>
      </w:r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mi</w:t>
      </w:r>
      <w:r w:rsidR="0085607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a</w:t>
      </w:r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ł mierzoną</w:t>
      </w:r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temperatur</w:t>
      </w:r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ę</w:t>
      </w:r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codziennie przed wejściem na początku dnia</w:t>
      </w:r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pracy </w:t>
      </w:r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.</w:t>
      </w:r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Dane te będą </w:t>
      </w:r>
      <w:proofErr w:type="gramStart"/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wpisywane  w</w:t>
      </w:r>
      <w:proofErr w:type="gramEnd"/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raport dzienny stanu zdrowia pracowników.</w:t>
      </w:r>
    </w:p>
    <w:p w:rsidR="005A05C5" w:rsidRDefault="005A05C5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5A05C5" w:rsidTr="005A05C5"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  <w:r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  <w:t>Imię i nazwisko</w:t>
            </w: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  <w:r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  <w:t>data</w:t>
            </w: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  <w:r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  <w:t>Odczyt temperatury</w:t>
            </w: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  <w:proofErr w:type="gramStart"/>
            <w:r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  <w:t>Oznaki ,</w:t>
            </w:r>
            <w:proofErr w:type="gramEnd"/>
            <w:r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  <w:t xml:space="preserve"> objawy chorobowe </w:t>
            </w:r>
            <w:r w:rsidRPr="004D3C7B"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  <w:t xml:space="preserve"> </w:t>
            </w:r>
            <w:r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  <w:t xml:space="preserve">  ( wpisać jakie lub brak )</w:t>
            </w:r>
          </w:p>
        </w:tc>
      </w:tr>
      <w:tr w:rsidR="005A05C5" w:rsidTr="005A05C5"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5A05C5" w:rsidTr="005A05C5"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5A05C5" w:rsidTr="005A05C5"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2264" w:type="dxa"/>
          </w:tcPr>
          <w:p w:rsidR="005A05C5" w:rsidRDefault="005A05C5" w:rsidP="004D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0" w:lineRule="atLeast"/>
              <w:rPr>
                <w:rFonts w:ascii="inherit" w:eastAsia="Times New Roman" w:hAnsi="inherit" w:cs="Arial"/>
                <w:color w:val="1C1E21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</w:tbl>
    <w:p w:rsidR="00E97A0B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</w:p>
    <w:p w:rsidR="005A05C5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3.</w:t>
      </w:r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W sytuacji podwyższonej </w:t>
      </w:r>
      <w:proofErr w:type="gramStart"/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temperatury  lub</w:t>
      </w:r>
      <w:proofErr w:type="gramEnd"/>
      <w:r w:rsidR="005A05C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jakichkolwiek objawów chorobowych  pracownik nie jest dopuszczany do pracy. </w:t>
      </w:r>
    </w:p>
    <w:p w:rsidR="00E97A0B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4..</w:t>
      </w:r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Strój: Pracownicy mają</w:t>
      </w: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obowiązek </w:t>
      </w:r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przynieść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świeżą , uprawną </w:t>
      </w:r>
      <w:r w:rsidR="004D3C7B" w:rsidRPr="004D3C7B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zmianę odzieży</w:t>
      </w:r>
      <w:r w:rsidR="009A12B7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, chyba że odzież robocza prana jest w jednostce .</w:t>
      </w:r>
    </w:p>
    <w:p w:rsidR="00E97A0B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5. W pomieszczeniu socjalnym może przebywać wyłącznie jedna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osoba ,która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zmieni odzież zewnętrzną na odzież roboczą . </w:t>
      </w:r>
    </w:p>
    <w:p w:rsidR="00E97A0B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6. Ciuchy zewnętrzne   wkładamy do brudnej szafy, buty wkładamy do worka i do szafy brudnej.</w:t>
      </w:r>
    </w:p>
    <w:p w:rsidR="00E97A0B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7. Wszelkie torebki, plecaki,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telefony  BEZWZGLĘDNIE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chowamy do  szafki i zamykamy .</w:t>
      </w:r>
    </w:p>
    <w:p w:rsidR="00E97A0B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8.. ZAKAZ zostawiania jakichkolwiek części garderoby, dodatków (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torebki ,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telefony  itp. ) w jakimkolwiek innym miejscu z wolnym do nich dostępem.</w:t>
      </w:r>
    </w:p>
    <w:p w:rsidR="00E97A0B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9. W przypadku naruszenia pkt. 7,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8  zachowanie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takie będzie traktowane jako ciężkie naruszenie obowiązków pracowniczych .</w:t>
      </w:r>
    </w:p>
    <w:p w:rsidR="00E97A0B" w:rsidRDefault="00E97A0B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10. Ciężkie naruszenie obowiązków pracowniczych jest podstawą do </w:t>
      </w:r>
      <w:r w:rsidR="00F2158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rozwiązania umowy o pracę</w:t>
      </w:r>
      <w:r w:rsidR="009A12B7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oraz umowy </w:t>
      </w:r>
      <w:proofErr w:type="gramStart"/>
      <w:r w:rsidR="009A12B7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cywilnoprawnej </w:t>
      </w:r>
      <w:r w:rsidR="00F2158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bez</w:t>
      </w:r>
      <w:proofErr w:type="gramEnd"/>
      <w:r w:rsidR="00F2158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wypowiedzenia</w:t>
      </w:r>
      <w:r w:rsidR="009A12B7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w trybie natychmiastowym.</w:t>
      </w:r>
    </w:p>
    <w:p w:rsidR="009369B5" w:rsidRDefault="009369B5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11. BEZWZGLĘDNY ZAKAZ UZYWANIA I KORZYSTANIA Z PRYWATNYCH TELEFONÓW PODCZAS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PRACY !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Naruszenie  zakazu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skutkuje  NATYCHMIASTOWYM  zakończeniem pracy  i usunięciem z terenu  jednostki i jest podstawą do natychmiastowego rozwiązania umowy.</w:t>
      </w:r>
    </w:p>
    <w:p w:rsidR="00F21580" w:rsidRDefault="00F21580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11. ZAKAZ BEZWZGLĘDNY spożywania jakichkolwiek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posiłków  ,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napojów   po wyjściu z  pokoju socjalnego. </w:t>
      </w:r>
    </w:p>
    <w:p w:rsidR="00F21580" w:rsidRDefault="00F21580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12. Ograniczamy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spożycie  posiłków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w trakcie pracy do</w:t>
      </w:r>
      <w:r w:rsidR="009369B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minimum.</w:t>
      </w:r>
    </w:p>
    <w:p w:rsidR="00F21580" w:rsidRDefault="00F21580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13.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Po  spożyciu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posiłku lub wypiciu</w:t>
      </w:r>
      <w:r w:rsidR="0085607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napojów  bezwzględnie  myjemy wszelkie  rzeczy natychmiast .</w:t>
      </w:r>
    </w:p>
    <w:p w:rsidR="00856070" w:rsidRDefault="00856070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14. Po zakończonej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pracy  i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przeprowadzonej dezynfekcji  ściągamy ubranie robocze i zamykamy je</w:t>
      </w:r>
      <w:r w:rsidR="009369B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w szczelnym pojemniku lub worku na czas transportu .</w:t>
      </w:r>
    </w:p>
    <w:p w:rsidR="00856070" w:rsidRDefault="00856070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15. Po powrocie do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domu</w:t>
      </w:r>
      <w:r w:rsidR="009369B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:</w:t>
      </w:r>
      <w:proofErr w:type="gramEnd"/>
      <w:r w:rsidR="009369B5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myjemy i dezynfekujemy ręce  oraz </w:t>
      </w: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bierzemy prysznic.</w:t>
      </w:r>
    </w:p>
    <w:p w:rsidR="00856070" w:rsidRDefault="00856070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16. Pierzemy odzież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roboczą </w:t>
      </w:r>
      <w:r w:rsidR="009A12B7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zgodnie</w:t>
      </w:r>
      <w:proofErr w:type="gramEnd"/>
      <w:r w:rsidR="009A12B7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z procedurą z którą pracownik został zapoznany.</w:t>
      </w:r>
    </w:p>
    <w:p w:rsidR="009A12B7" w:rsidRDefault="009A12B7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</w:p>
    <w:p w:rsidR="009A12B7" w:rsidRDefault="009A12B7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Naruszenie  zasad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postępowania będzie traktowane jako ciężkie naruszenie obowiązków   co może skutkować  natychmiastowym rozwiązaniem umowy bez wypowiedzenia.</w:t>
      </w:r>
    </w:p>
    <w:p w:rsidR="009A12B7" w:rsidRDefault="009A12B7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</w:p>
    <w:p w:rsidR="00856070" w:rsidRDefault="00856070" w:rsidP="004D3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</w:p>
    <w:p w:rsidR="005B4AFC" w:rsidRDefault="005B4AFC"/>
    <w:sectPr w:rsidR="005B4AFC" w:rsidSect="001D0E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44" w:rsidRDefault="00252B44" w:rsidP="007C222D">
      <w:r>
        <w:separator/>
      </w:r>
    </w:p>
  </w:endnote>
  <w:endnote w:type="continuationSeparator" w:id="0">
    <w:p w:rsidR="00252B44" w:rsidRDefault="00252B44" w:rsidP="007C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44" w:rsidRDefault="00252B44" w:rsidP="007C222D">
      <w:r>
        <w:separator/>
      </w:r>
    </w:p>
  </w:footnote>
  <w:footnote w:type="continuationSeparator" w:id="0">
    <w:p w:rsidR="00252B44" w:rsidRDefault="00252B44" w:rsidP="007C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90045"/>
    <w:multiLevelType w:val="hybridMultilevel"/>
    <w:tmpl w:val="EC7E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670D"/>
    <w:multiLevelType w:val="hybridMultilevel"/>
    <w:tmpl w:val="4AC00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7B"/>
    <w:rsid w:val="001C4FB1"/>
    <w:rsid w:val="001D0E81"/>
    <w:rsid w:val="001F3626"/>
    <w:rsid w:val="00252B44"/>
    <w:rsid w:val="0036457D"/>
    <w:rsid w:val="004D3C7B"/>
    <w:rsid w:val="005A05C5"/>
    <w:rsid w:val="005B4AFC"/>
    <w:rsid w:val="00710D9A"/>
    <w:rsid w:val="007A6900"/>
    <w:rsid w:val="007C222D"/>
    <w:rsid w:val="00856070"/>
    <w:rsid w:val="009369B5"/>
    <w:rsid w:val="00964807"/>
    <w:rsid w:val="009A12B7"/>
    <w:rsid w:val="00AA50F1"/>
    <w:rsid w:val="00AC5754"/>
    <w:rsid w:val="00B338EE"/>
    <w:rsid w:val="00CE768F"/>
    <w:rsid w:val="00E97A0B"/>
    <w:rsid w:val="00F2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B46C"/>
  <w15:chartTrackingRefBased/>
  <w15:docId w15:val="{0F7BA86C-2BE0-F846-9FEB-525540AF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pio">
    <w:name w:val="_5pio"/>
    <w:basedOn w:val="Domylnaczcionkaakapitu"/>
    <w:rsid w:val="004D3C7B"/>
  </w:style>
  <w:style w:type="character" w:customStyle="1" w:styleId="apple-converted-space">
    <w:name w:val="apple-converted-space"/>
    <w:basedOn w:val="Domylnaczcionkaakapitu"/>
    <w:rsid w:val="004D3C7B"/>
  </w:style>
  <w:style w:type="table" w:styleId="Tabela-Siatka">
    <w:name w:val="Table Grid"/>
    <w:basedOn w:val="Standardowy"/>
    <w:uiPriority w:val="39"/>
    <w:rsid w:val="005A0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6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90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00"/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2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22D"/>
  </w:style>
  <w:style w:type="character" w:styleId="Odwoanieprzypisudolnego">
    <w:name w:val="footnote reference"/>
    <w:basedOn w:val="Domylnaczcionkaakapitu"/>
    <w:uiPriority w:val="99"/>
    <w:semiHidden/>
    <w:unhideWhenUsed/>
    <w:rsid w:val="007C2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5</cp:revision>
  <dcterms:created xsi:type="dcterms:W3CDTF">2020-03-18T12:46:00Z</dcterms:created>
  <dcterms:modified xsi:type="dcterms:W3CDTF">2020-04-17T08:11:00Z</dcterms:modified>
</cp:coreProperties>
</file>